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32"/>
          <w:szCs w:val="32"/>
        </w:rPr>
      </w:pPr>
      <w:r w:rsidDel="00000000" w:rsidR="00000000" w:rsidRPr="00000000">
        <w:rPr>
          <w:rtl w:val="0"/>
        </w:rPr>
      </w:r>
    </w:p>
    <w:tbl>
      <w:tblPr>
        <w:tblStyle w:val="Table1"/>
        <w:tblW w:w="15300.0" w:type="dxa"/>
        <w:jc w:val="left"/>
        <w:tblInd w:w="-3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65"/>
        <w:gridCol w:w="3495"/>
        <w:gridCol w:w="3480"/>
        <w:gridCol w:w="4260"/>
        <w:tblGridChange w:id="0">
          <w:tblGrid>
            <w:gridCol w:w="4065"/>
            <w:gridCol w:w="3495"/>
            <w:gridCol w:w="3480"/>
            <w:gridCol w:w="4260"/>
          </w:tblGrid>
        </w:tblGridChange>
      </w:tblGrid>
      <w:tr>
        <w:trPr>
          <w:cantSplit w:val="0"/>
          <w:trHeight w:val="520" w:hRule="atLeast"/>
          <w:tblHeader w:val="0"/>
        </w:trPr>
        <w:tc>
          <w:tcPr>
            <w:shd w:fill="d9d9d9" w:val="clear"/>
            <w:tcMar>
              <w:top w:w="100.0" w:type="dxa"/>
              <w:left w:w="100.0" w:type="dxa"/>
              <w:bottom w:w="100.0" w:type="dxa"/>
              <w:right w:w="100.0" w:type="dxa"/>
            </w:tcMar>
          </w:tcPr>
          <w:p w:rsidR="00000000" w:rsidDel="00000000" w:rsidP="00000000" w:rsidRDefault="00000000" w:rsidRPr="00000000" w14:paraId="00000002">
            <w:pPr>
              <w:jc w:val="center"/>
              <w:rPr>
                <w:sz w:val="32"/>
                <w:szCs w:val="32"/>
              </w:rPr>
            </w:pPr>
            <w:r w:rsidDel="00000000" w:rsidR="00000000" w:rsidRPr="00000000">
              <w:rPr>
                <w:b w:val="1"/>
                <w:rtl w:val="0"/>
              </w:rPr>
              <w:t xml:space="preserve">Hazelbury Value</w:t>
            </w:r>
            <w:r w:rsidDel="00000000" w:rsidR="00000000" w:rsidRPr="00000000">
              <w:rPr>
                <w:rtl w:val="0"/>
              </w:rPr>
            </w:r>
          </w:p>
        </w:tc>
        <w:tc>
          <w:tcPr>
            <w:shd w:fill="d9d9d9" w:val="clear"/>
            <w:tcMar>
              <w:top w:w="100.0" w:type="dxa"/>
              <w:left w:w="100.0" w:type="dxa"/>
              <w:bottom w:w="100.0" w:type="dxa"/>
              <w:right w:w="100.0" w:type="dxa"/>
            </w:tcMar>
          </w:tcPr>
          <w:p w:rsidR="00000000" w:rsidDel="00000000" w:rsidP="00000000" w:rsidRDefault="00000000" w:rsidRPr="00000000" w14:paraId="00000003">
            <w:pPr>
              <w:jc w:val="center"/>
              <w:rPr>
                <w:sz w:val="32"/>
                <w:szCs w:val="32"/>
              </w:rPr>
            </w:pPr>
            <w:r w:rsidDel="00000000" w:rsidR="00000000" w:rsidRPr="00000000">
              <w:rPr>
                <w:b w:val="1"/>
                <w:rtl w:val="0"/>
              </w:rPr>
              <w:t xml:space="preserve">Rights Respecting Focus</w:t>
            </w:r>
            <w:r w:rsidDel="00000000" w:rsidR="00000000" w:rsidRPr="00000000">
              <w:rPr>
                <w:rtl w:val="0"/>
              </w:rPr>
            </w:r>
          </w:p>
        </w:tc>
        <w:tc>
          <w:tcPr>
            <w:shd w:fill="d9d9d9" w:val="clear"/>
            <w:tcMar>
              <w:top w:w="100.0" w:type="dxa"/>
              <w:left w:w="100.0" w:type="dxa"/>
              <w:bottom w:w="100.0" w:type="dxa"/>
              <w:right w:w="100.0" w:type="dxa"/>
            </w:tcMar>
          </w:tcPr>
          <w:p w:rsidR="00000000" w:rsidDel="00000000" w:rsidP="00000000" w:rsidRDefault="00000000" w:rsidRPr="00000000" w14:paraId="00000004">
            <w:pPr>
              <w:jc w:val="center"/>
              <w:rPr>
                <w:b w:val="1"/>
              </w:rPr>
            </w:pPr>
            <w:r w:rsidDel="00000000" w:rsidR="00000000" w:rsidRPr="00000000">
              <w:rPr>
                <w:b w:val="1"/>
                <w:rtl w:val="0"/>
              </w:rPr>
              <w:t xml:space="preserve">Oracy Focus</w:t>
            </w:r>
          </w:p>
        </w:tc>
        <w:tc>
          <w:tcPr>
            <w:shd w:fill="d9d2e9" w:val="clear"/>
            <w:tcMar>
              <w:top w:w="100.0" w:type="dxa"/>
              <w:left w:w="100.0" w:type="dxa"/>
              <w:bottom w:w="100.0" w:type="dxa"/>
              <w:right w:w="100.0" w:type="dxa"/>
            </w:tcMar>
          </w:tcPr>
          <w:p w:rsidR="00000000" w:rsidDel="00000000" w:rsidP="00000000" w:rsidRDefault="00000000" w:rsidRPr="00000000" w14:paraId="00000005">
            <w:pPr>
              <w:jc w:val="center"/>
              <w:rPr>
                <w:b w:val="1"/>
              </w:rPr>
            </w:pPr>
            <w:r w:rsidDel="00000000" w:rsidR="00000000" w:rsidRPr="00000000">
              <w:rPr>
                <w:b w:val="1"/>
                <w:sz w:val="26"/>
                <w:szCs w:val="26"/>
                <w:rtl w:val="0"/>
              </w:rPr>
              <w:t xml:space="preserve">Enrichment and Experiences</w:t>
            </w:r>
            <w:r w:rsidDel="00000000" w:rsidR="00000000" w:rsidRPr="00000000">
              <w:rPr>
                <w:rtl w:val="0"/>
              </w:rPr>
            </w:r>
          </w:p>
        </w:tc>
      </w:tr>
      <w:tr>
        <w:trPr>
          <w:cantSplit w:val="0"/>
          <w:trHeight w:val="52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6">
            <w:pPr>
              <w:jc w:val="center"/>
              <w:rPr>
                <w:b w:val="1"/>
              </w:rPr>
            </w:pPr>
            <w:r w:rsidDel="00000000" w:rsidR="00000000" w:rsidRPr="00000000">
              <w:rPr>
                <w:b w:val="1"/>
                <w:rtl w:val="0"/>
              </w:rPr>
              <w:t xml:space="preserve"> </w:t>
            </w:r>
            <w:r w:rsidDel="00000000" w:rsidR="00000000" w:rsidRPr="00000000">
              <w:rPr>
                <w:color w:val="000000"/>
              </w:rPr>
              <w:drawing>
                <wp:inline distB="0" distT="0" distL="0" distR="0">
                  <wp:extent cx="991130" cy="857716"/>
                  <wp:effectExtent b="0" l="0" r="0" t="0"/>
                  <wp:docPr id="1894494070"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991130" cy="857716"/>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7">
            <w:pPr>
              <w:jc w:val="center"/>
              <w:rPr>
                <w:sz w:val="32"/>
                <w:szCs w:val="32"/>
              </w:rPr>
            </w:pPr>
            <w:r w:rsidDel="00000000" w:rsidR="00000000" w:rsidRPr="00000000">
              <w:rPr>
                <w:b w:val="1"/>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873379</wp:posOffset>
                  </wp:positionH>
                  <wp:positionV relativeFrom="paragraph">
                    <wp:posOffset>0</wp:posOffset>
                  </wp:positionV>
                  <wp:extent cx="641350" cy="852805"/>
                  <wp:effectExtent b="0" l="0" r="0" t="0"/>
                  <wp:wrapSquare wrapText="bothSides" distB="0" distT="0" distL="114300" distR="114300"/>
                  <wp:docPr descr="Convention on the Rights of the Child ..." id="1894494063" name="image3.png"/>
                  <a:graphic>
                    <a:graphicData uri="http://schemas.openxmlformats.org/drawingml/2006/picture">
                      <pic:pic>
                        <pic:nvPicPr>
                          <pic:cNvPr descr="Convention on the Rights of the Child ..." id="0" name="image3.png"/>
                          <pic:cNvPicPr preferRelativeResize="0"/>
                        </pic:nvPicPr>
                        <pic:blipFill>
                          <a:blip r:embed="rId8"/>
                          <a:srcRect b="0" l="0" r="0" t="0"/>
                          <a:stretch>
                            <a:fillRect/>
                          </a:stretch>
                        </pic:blipFill>
                        <pic:spPr>
                          <a:xfrm>
                            <a:off x="0" y="0"/>
                            <a:ext cx="641350" cy="852805"/>
                          </a:xfrm>
                          <a:prstGeom prst="rect"/>
                          <a:ln/>
                        </pic:spPr>
                      </pic:pic>
                    </a:graphicData>
                  </a:graphic>
                </wp:anchor>
              </w:drawing>
            </w:r>
          </w:p>
        </w:tc>
        <w:tc>
          <w:tcPr>
            <w:shd w:fill="auto" w:val="clear"/>
            <w:tcMar>
              <w:top w:w="100.0" w:type="dxa"/>
              <w:left w:w="100.0" w:type="dxa"/>
              <w:bottom w:w="100.0" w:type="dxa"/>
              <w:right w:w="100.0" w:type="dxa"/>
            </w:tcMar>
          </w:tcPr>
          <w:p w:rsidR="00000000" w:rsidDel="00000000" w:rsidP="00000000" w:rsidRDefault="00000000" w:rsidRPr="00000000" w14:paraId="00000008">
            <w:pPr>
              <w:jc w:val="center"/>
              <w:rPr>
                <w:b w:val="1"/>
              </w:rPr>
            </w:pPr>
            <w:r w:rsidDel="00000000" w:rsidR="00000000" w:rsidRPr="00000000">
              <w:rPr>
                <w:b w:val="1"/>
              </w:rPr>
              <w:drawing>
                <wp:inline distB="0" distT="0" distL="0" distR="0">
                  <wp:extent cx="465095" cy="446855"/>
                  <wp:effectExtent b="0" l="0" r="0" t="0"/>
                  <wp:docPr id="1894494071" name="image9.png"/>
                  <a:graphic>
                    <a:graphicData uri="http://schemas.openxmlformats.org/drawingml/2006/picture">
                      <pic:pic>
                        <pic:nvPicPr>
                          <pic:cNvPr id="0" name="image9.png"/>
                          <pic:cNvPicPr preferRelativeResize="0"/>
                        </pic:nvPicPr>
                        <pic:blipFill>
                          <a:blip r:embed="rId9"/>
                          <a:srcRect b="6416" l="26063" r="32992" t="38071"/>
                          <a:stretch>
                            <a:fillRect/>
                          </a:stretch>
                        </pic:blipFill>
                        <pic:spPr>
                          <a:xfrm>
                            <a:off x="0" y="0"/>
                            <a:ext cx="465095" cy="446855"/>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b w:val="1"/>
                <w:rtl w:val="0"/>
              </w:rPr>
              <w:t xml:space="preserve">To begin to make eye contact with who we are talking to.</w:t>
            </w:r>
          </w:p>
        </w:tc>
        <w:tc>
          <w:tcPr>
            <w:shd w:fill="auto" w:val="clear"/>
            <w:tcMar>
              <w:top w:w="100.0" w:type="dxa"/>
              <w:left w:w="100.0" w:type="dxa"/>
              <w:bottom w:w="100.0" w:type="dxa"/>
              <w:right w:w="100.0" w:type="dxa"/>
            </w:tcMar>
          </w:tcPr>
          <w:p w:rsidR="00000000" w:rsidDel="00000000" w:rsidP="00000000" w:rsidRDefault="00000000" w:rsidRPr="00000000" w14:paraId="0000000A">
            <w:pPr>
              <w:jc w:val="center"/>
              <w:rPr>
                <w:b w:val="1"/>
              </w:rPr>
            </w:pPr>
            <w:r w:rsidDel="00000000" w:rsidR="00000000" w:rsidRPr="00000000">
              <w:rPr>
                <w:b w:val="1"/>
                <w:rtl w:val="0"/>
              </w:rPr>
              <w:t xml:space="preserve">Rainbow Theatre Company</w:t>
            </w:r>
          </w:p>
        </w:tc>
      </w:tr>
    </w:tbl>
    <w:p w:rsidR="00000000" w:rsidDel="00000000" w:rsidP="00000000" w:rsidRDefault="00000000" w:rsidRPr="00000000" w14:paraId="0000000B">
      <w:pPr>
        <w:rPr/>
      </w:pPr>
      <w:r w:rsidDel="00000000" w:rsidR="00000000" w:rsidRPr="00000000">
        <w:rPr>
          <w:rtl w:val="0"/>
        </w:rPr>
      </w:r>
    </w:p>
    <w:tbl>
      <w:tblPr>
        <w:tblStyle w:val="Table2"/>
        <w:tblW w:w="15405.0" w:type="dxa"/>
        <w:jc w:val="left"/>
        <w:tblInd w:w="-3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0"/>
        <w:gridCol w:w="2010"/>
        <w:gridCol w:w="2040"/>
        <w:gridCol w:w="1185"/>
        <w:gridCol w:w="2670"/>
        <w:gridCol w:w="2550"/>
        <w:gridCol w:w="2115"/>
        <w:gridCol w:w="1965"/>
        <w:tblGridChange w:id="0">
          <w:tblGrid>
            <w:gridCol w:w="870"/>
            <w:gridCol w:w="2010"/>
            <w:gridCol w:w="2040"/>
            <w:gridCol w:w="1185"/>
            <w:gridCol w:w="2670"/>
            <w:gridCol w:w="2550"/>
            <w:gridCol w:w="2115"/>
            <w:gridCol w:w="1965"/>
          </w:tblGrid>
        </w:tblGridChange>
      </w:tblGrid>
      <w:tr>
        <w:trPr>
          <w:cantSplit w:val="0"/>
          <w:tblHeader w:val="0"/>
        </w:trPr>
        <w:tc>
          <w:tcPr>
            <w:shd w:fill="efefef" w:val="clear"/>
          </w:tcPr>
          <w:p w:rsidR="00000000" w:rsidDel="00000000" w:rsidP="00000000" w:rsidRDefault="00000000" w:rsidRPr="00000000" w14:paraId="0000000C">
            <w:pPr>
              <w:jc w:val="center"/>
              <w:rPr>
                <w:b w:val="1"/>
              </w:rPr>
            </w:pPr>
            <w:r w:rsidDel="00000000" w:rsidR="00000000" w:rsidRPr="00000000">
              <w:rPr>
                <w:b w:val="1"/>
                <w:rtl w:val="0"/>
              </w:rPr>
              <w:t xml:space="preserve">Week </w:t>
            </w:r>
          </w:p>
        </w:tc>
        <w:tc>
          <w:tcPr>
            <w:shd w:fill="efefef" w:val="clear"/>
          </w:tcPr>
          <w:p w:rsidR="00000000" w:rsidDel="00000000" w:rsidP="00000000" w:rsidRDefault="00000000" w:rsidRPr="00000000" w14:paraId="0000000D">
            <w:pPr>
              <w:jc w:val="center"/>
              <w:rPr>
                <w:b w:val="1"/>
              </w:rPr>
            </w:pPr>
            <w:r w:rsidDel="00000000" w:rsidR="00000000" w:rsidRPr="00000000">
              <w:rPr>
                <w:b w:val="1"/>
                <w:rtl w:val="0"/>
              </w:rPr>
              <w:t xml:space="preserve">Communication and Language and Literacy</w:t>
            </w:r>
          </w:p>
        </w:tc>
        <w:tc>
          <w:tcPr>
            <w:shd w:fill="efefef" w:val="clear"/>
          </w:tcPr>
          <w:p w:rsidR="00000000" w:rsidDel="00000000" w:rsidP="00000000" w:rsidRDefault="00000000" w:rsidRPr="00000000" w14:paraId="0000000E">
            <w:pPr>
              <w:jc w:val="center"/>
              <w:rPr>
                <w:b w:val="1"/>
              </w:rPr>
            </w:pPr>
            <w:r w:rsidDel="00000000" w:rsidR="00000000" w:rsidRPr="00000000">
              <w:rPr>
                <w:b w:val="1"/>
                <w:rtl w:val="0"/>
              </w:rPr>
              <w:t xml:space="preserve">PSED</w:t>
            </w:r>
          </w:p>
        </w:tc>
        <w:tc>
          <w:tcPr>
            <w:shd w:fill="efefef" w:val="clear"/>
          </w:tcPr>
          <w:p w:rsidR="00000000" w:rsidDel="00000000" w:rsidP="00000000" w:rsidRDefault="00000000" w:rsidRPr="00000000" w14:paraId="0000000F">
            <w:pPr>
              <w:jc w:val="center"/>
              <w:rPr>
                <w:color w:val="8e7cc3"/>
              </w:rPr>
            </w:pPr>
            <w:r w:rsidDel="00000000" w:rsidR="00000000" w:rsidRPr="00000000">
              <w:rPr>
                <w:b w:val="1"/>
                <w:rtl w:val="0"/>
              </w:rPr>
              <w:t xml:space="preserve">Physical Development</w:t>
            </w:r>
            <w:r w:rsidDel="00000000" w:rsidR="00000000" w:rsidRPr="00000000">
              <w:rPr>
                <w:rtl w:val="0"/>
              </w:rPr>
            </w:r>
          </w:p>
        </w:tc>
        <w:tc>
          <w:tcPr>
            <w:shd w:fill="efefef" w:val="clear"/>
          </w:tcPr>
          <w:p w:rsidR="00000000" w:rsidDel="00000000" w:rsidP="00000000" w:rsidRDefault="00000000" w:rsidRPr="00000000" w14:paraId="00000010">
            <w:pPr>
              <w:jc w:val="center"/>
              <w:rPr>
                <w:b w:val="1"/>
              </w:rPr>
            </w:pPr>
            <w:r w:rsidDel="00000000" w:rsidR="00000000" w:rsidRPr="00000000">
              <w:rPr>
                <w:b w:val="1"/>
                <w:rtl w:val="0"/>
              </w:rPr>
              <w:t xml:space="preserve">Mathematics</w:t>
            </w:r>
          </w:p>
        </w:tc>
        <w:tc>
          <w:tcPr>
            <w:shd w:fill="efefef" w:val="clear"/>
          </w:tcPr>
          <w:p w:rsidR="00000000" w:rsidDel="00000000" w:rsidP="00000000" w:rsidRDefault="00000000" w:rsidRPr="00000000" w14:paraId="00000011">
            <w:pPr>
              <w:jc w:val="center"/>
              <w:rPr>
                <w:b w:val="1"/>
              </w:rPr>
            </w:pPr>
            <w:r w:rsidDel="00000000" w:rsidR="00000000" w:rsidRPr="00000000">
              <w:rPr>
                <w:b w:val="1"/>
                <w:rtl w:val="0"/>
              </w:rPr>
              <w:t xml:space="preserve">Understanding the World</w:t>
            </w:r>
          </w:p>
        </w:tc>
        <w:tc>
          <w:tcPr>
            <w:shd w:fill="efefef" w:val="clear"/>
          </w:tcPr>
          <w:p w:rsidR="00000000" w:rsidDel="00000000" w:rsidP="00000000" w:rsidRDefault="00000000" w:rsidRPr="00000000" w14:paraId="00000012">
            <w:pPr>
              <w:jc w:val="center"/>
              <w:rPr>
                <w:b w:val="1"/>
              </w:rPr>
            </w:pPr>
            <w:r w:rsidDel="00000000" w:rsidR="00000000" w:rsidRPr="00000000">
              <w:rPr>
                <w:b w:val="1"/>
                <w:rtl w:val="0"/>
              </w:rPr>
              <w:t xml:space="preserve">Expressive Arts and Design</w:t>
            </w:r>
          </w:p>
          <w:p w:rsidR="00000000" w:rsidDel="00000000" w:rsidP="00000000" w:rsidRDefault="00000000" w:rsidRPr="00000000" w14:paraId="00000013">
            <w:pPr>
              <w:jc w:val="center"/>
              <w:rPr>
                <w:color w:val="8e7cc3"/>
              </w:rPr>
            </w:pPr>
            <w:r w:rsidDel="00000000" w:rsidR="00000000" w:rsidRPr="00000000">
              <w:rPr>
                <w:rtl w:val="0"/>
              </w:rPr>
            </w:r>
          </w:p>
        </w:tc>
        <w:tc>
          <w:tcPr>
            <w:shd w:fill="efefef" w:val="clear"/>
          </w:tcPr>
          <w:p w:rsidR="00000000" w:rsidDel="00000000" w:rsidP="00000000" w:rsidRDefault="00000000" w:rsidRPr="00000000" w14:paraId="00000014">
            <w:pPr>
              <w:jc w:val="center"/>
              <w:rPr>
                <w:b w:val="1"/>
              </w:rPr>
            </w:pPr>
            <w:r w:rsidDel="00000000" w:rsidR="00000000" w:rsidRPr="00000000">
              <w:rPr>
                <w:b w:val="1"/>
                <w:rtl w:val="0"/>
              </w:rPr>
              <w:t xml:space="preserve">Nursery Rhyme/Song</w:t>
            </w:r>
          </w:p>
        </w:tc>
      </w:tr>
      <w:tr>
        <w:trPr>
          <w:cantSplit w:val="0"/>
          <w:tblHeader w:val="0"/>
        </w:trPr>
        <w:tc>
          <w:tcPr>
            <w:shd w:fill="efefef" w:val="clear"/>
          </w:tcPr>
          <w:p w:rsidR="00000000" w:rsidDel="00000000" w:rsidP="00000000" w:rsidRDefault="00000000" w:rsidRPr="00000000" w14:paraId="00000015">
            <w:pPr>
              <w:rPr>
                <w:b w:val="1"/>
              </w:rPr>
            </w:pPr>
            <w:r w:rsidDel="00000000" w:rsidR="00000000" w:rsidRPr="00000000">
              <w:rPr>
                <w:b w:val="1"/>
                <w:rtl w:val="0"/>
              </w:rPr>
              <w:t xml:space="preserve">1 </w:t>
            </w:r>
          </w:p>
        </w:tc>
        <w:tc>
          <w:tcPr/>
          <w:p w:rsidR="00000000" w:rsidDel="00000000" w:rsidP="00000000" w:rsidRDefault="00000000" w:rsidRPr="00000000" w14:paraId="00000016">
            <w:pPr>
              <w:rPr>
                <w:b w:val="1"/>
              </w:rPr>
            </w:pPr>
            <w:r w:rsidDel="00000000" w:rsidR="00000000" w:rsidRPr="00000000">
              <w:rPr>
                <w:b w:val="1"/>
                <w:rtl w:val="0"/>
              </w:rPr>
              <w:t xml:space="preserve">Change Starts With Us</w:t>
            </w:r>
          </w:p>
          <w:p w:rsidR="00000000" w:rsidDel="00000000" w:rsidP="00000000" w:rsidRDefault="00000000" w:rsidRPr="00000000" w14:paraId="00000017">
            <w:pPr>
              <w:rPr>
                <w:b w:val="1"/>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drawing>
                <wp:inline distB="0" distT="0" distL="0" distR="0">
                  <wp:extent cx="1114170" cy="1114170"/>
                  <wp:effectExtent b="0" l="0" r="0" t="0"/>
                  <wp:docPr id="1894494072"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114170" cy="111417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rPr>
                <w:b w:val="1"/>
              </w:rPr>
            </w:pPr>
            <w:r w:rsidDel="00000000" w:rsidR="00000000" w:rsidRPr="00000000">
              <w:rPr>
                <w:rtl w:val="0"/>
              </w:rPr>
            </w:r>
          </w:p>
          <w:p w:rsidR="00000000" w:rsidDel="00000000" w:rsidP="00000000" w:rsidRDefault="00000000" w:rsidRPr="00000000" w14:paraId="0000001A">
            <w:pPr>
              <w:rPr/>
            </w:pPr>
            <w:r w:rsidDel="00000000" w:rsidR="00000000" w:rsidRPr="00000000">
              <w:rPr>
                <w:b w:val="1"/>
                <w:rtl w:val="0"/>
              </w:rPr>
              <w:t xml:space="preserve">Key word:</w:t>
            </w:r>
            <w:r w:rsidDel="00000000" w:rsidR="00000000" w:rsidRPr="00000000">
              <w:rPr>
                <w:rtl w:val="0"/>
              </w:rPr>
              <w:t xml:space="preserve"> change</w:t>
            </w:r>
          </w:p>
        </w:tc>
        <w:tc>
          <w:tcPr/>
          <w:p w:rsidR="00000000" w:rsidDel="00000000" w:rsidP="00000000" w:rsidRDefault="00000000" w:rsidRPr="00000000" w14:paraId="0000001B">
            <w:pPr>
              <w:rPr/>
            </w:pPr>
            <w:r w:rsidDel="00000000" w:rsidR="00000000" w:rsidRPr="00000000">
              <w:rPr>
                <w:b w:val="1"/>
                <w:rtl w:val="0"/>
              </w:rPr>
              <w:t xml:space="preserve">Working Together</w:t>
            </w:r>
            <w:r w:rsidDel="00000000" w:rsidR="00000000" w:rsidRPr="00000000">
              <w:rPr>
                <w:rtl w:val="0"/>
              </w:rPr>
              <w:t xml:space="preserve">: Understand the importance of sharing</w:t>
            </w:r>
          </w:p>
          <w:p w:rsidR="00000000" w:rsidDel="00000000" w:rsidP="00000000" w:rsidRDefault="00000000" w:rsidRPr="00000000" w14:paraId="0000001C">
            <w:pPr>
              <w:rPr>
                <w:b w:val="1"/>
              </w:rPr>
            </w:pPr>
            <w:r w:rsidDel="00000000" w:rsidR="00000000" w:rsidRPr="00000000">
              <w:rPr>
                <w:rtl w:val="0"/>
              </w:rPr>
            </w:r>
          </w:p>
          <w:p w:rsidR="00000000" w:rsidDel="00000000" w:rsidP="00000000" w:rsidRDefault="00000000" w:rsidRPr="00000000" w14:paraId="0000001D">
            <w:pPr>
              <w:rPr/>
            </w:pPr>
            <w:r w:rsidDel="00000000" w:rsidR="00000000" w:rsidRPr="00000000">
              <w:rPr>
                <w:b w:val="1"/>
                <w:rtl w:val="0"/>
              </w:rPr>
              <w:t xml:space="preserve">Mindfulness and Yoga: </w:t>
            </w:r>
            <w:r w:rsidDel="00000000" w:rsidR="00000000" w:rsidRPr="00000000">
              <w:rPr>
                <w:rtl w:val="0"/>
              </w:rPr>
              <w:t xml:space="preserve">Candle Breathing</w:t>
            </w:r>
          </w:p>
        </w:tc>
        <w:tc>
          <w:tcPr/>
          <w:p w:rsidR="00000000" w:rsidDel="00000000" w:rsidP="00000000" w:rsidRDefault="00000000" w:rsidRPr="00000000" w14:paraId="0000001E">
            <w:pPr>
              <w:rPr/>
            </w:pPr>
            <w:r w:rsidDel="00000000" w:rsidR="00000000" w:rsidRPr="00000000">
              <w:rPr>
                <w:rtl w:val="0"/>
              </w:rPr>
              <w:t xml:space="preserve">To copy and create shapes with your body.</w:t>
            </w:r>
          </w:p>
        </w:tc>
        <w:tc>
          <w:tcPr/>
          <w:p w:rsidR="00000000" w:rsidDel="00000000" w:rsidP="00000000" w:rsidRDefault="00000000" w:rsidRPr="00000000" w14:paraId="0000001F">
            <w:pPr>
              <w:rPr/>
            </w:pPr>
            <w:r w:rsidDel="00000000" w:rsidR="00000000" w:rsidRPr="00000000">
              <w:rPr>
                <w:rtl w:val="0"/>
              </w:rPr>
              <w:t xml:space="preserve">To begin to understand that the number changes as we add and take away object. To recite number names in the correct order </w:t>
            </w:r>
          </w:p>
        </w:tc>
        <w:tc>
          <w:tcPr>
            <w:tcBorders>
              <w:top w:color="000000" w:space="0" w:sz="3" w:val="single"/>
              <w:left w:color="000000" w:space="0" w:sz="3" w:val="single"/>
              <w:bottom w:color="000000" w:space="0" w:sz="3" w:val="single"/>
              <w:right w:color="000000" w:space="0" w:sz="3" w:val="single"/>
            </w:tcBorders>
            <w:tcMar>
              <w:top w:w="0.0" w:type="dxa"/>
              <w:left w:w="40.0" w:type="dxa"/>
              <w:bottom w:w="0.0" w:type="dxa"/>
              <w:right w:w="40.0" w:type="dxa"/>
            </w:tcMar>
            <w:vAlign w:val="top"/>
          </w:tcPr>
          <w:p w:rsidR="00000000" w:rsidDel="00000000" w:rsidP="00000000" w:rsidRDefault="00000000" w:rsidRPr="00000000" w14:paraId="00000020">
            <w:pPr>
              <w:widowControl w:val="0"/>
              <w:spacing w:line="240" w:lineRule="auto"/>
              <w:rPr/>
            </w:pPr>
            <w:r w:rsidDel="00000000" w:rsidR="00000000" w:rsidRPr="00000000">
              <w:rPr>
                <w:rtl w:val="0"/>
              </w:rPr>
              <w:t xml:space="preserve">To explore how we can care for the environment and each other.</w:t>
            </w:r>
          </w:p>
        </w:tc>
        <w:tc>
          <w:tcPr>
            <w:tcBorders>
              <w:top w:color="000000" w:space="0" w:sz="3" w:val="single"/>
              <w:left w:color="cccccc" w:space="0" w:sz="3" w:val="single"/>
              <w:bottom w:color="000000" w:space="0" w:sz="3" w:val="single"/>
              <w:right w:color="000000" w:space="0" w:sz="3" w:val="single"/>
            </w:tcBorders>
            <w:tcMar>
              <w:top w:w="0.0" w:type="dxa"/>
              <w:left w:w="40.0" w:type="dxa"/>
              <w:bottom w:w="0.0" w:type="dxa"/>
              <w:right w:w="40.0" w:type="dxa"/>
            </w:tcMar>
            <w:vAlign w:val="top"/>
          </w:tcPr>
          <w:p w:rsidR="00000000" w:rsidDel="00000000" w:rsidP="00000000" w:rsidRDefault="00000000" w:rsidRPr="00000000" w14:paraId="00000021">
            <w:pPr>
              <w:widowControl w:val="0"/>
              <w:spacing w:line="240" w:lineRule="auto"/>
              <w:rPr/>
            </w:pPr>
            <w:r w:rsidDel="00000000" w:rsidR="00000000" w:rsidRPr="00000000">
              <w:rPr>
                <w:rtl w:val="0"/>
              </w:rPr>
              <w:t xml:space="preserve">To reuse materials to create something new.</w:t>
            </w:r>
          </w:p>
        </w:tc>
        <w:tc>
          <w:tcPr/>
          <w:p w:rsidR="00000000" w:rsidDel="00000000" w:rsidP="00000000" w:rsidRDefault="00000000" w:rsidRPr="00000000" w14:paraId="00000022">
            <w:pPr>
              <w:rPr/>
            </w:pPr>
            <w:hyperlink r:id="rId11">
              <w:r w:rsidDel="00000000" w:rsidR="00000000" w:rsidRPr="00000000">
                <w:rPr>
                  <w:color w:val="1155cc"/>
                  <w:u w:val="single"/>
                  <w:rtl w:val="0"/>
                </w:rPr>
                <w:t xml:space="preserve">Recycling Song</w:t>
              </w:r>
            </w:hyperlink>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023">
            <w:pPr>
              <w:rPr>
                <w:b w:val="1"/>
              </w:rPr>
            </w:pPr>
            <w:r w:rsidDel="00000000" w:rsidR="00000000" w:rsidRPr="00000000">
              <w:rPr>
                <w:b w:val="1"/>
                <w:rtl w:val="0"/>
              </w:rPr>
              <w:t xml:space="preserve">2</w:t>
            </w:r>
          </w:p>
        </w:tc>
        <w:tc>
          <w:tcPr/>
          <w:p w:rsidR="00000000" w:rsidDel="00000000" w:rsidP="00000000" w:rsidRDefault="00000000" w:rsidRPr="00000000" w14:paraId="00000024">
            <w:pPr>
              <w:rPr>
                <w:b w:val="1"/>
              </w:rPr>
            </w:pPr>
            <w:r w:rsidDel="00000000" w:rsidR="00000000" w:rsidRPr="00000000">
              <w:rPr>
                <w:b w:val="1"/>
                <w:rtl w:val="0"/>
              </w:rPr>
              <w:t xml:space="preserve">Tidy</w:t>
            </w:r>
          </w:p>
          <w:p w:rsidR="00000000" w:rsidDel="00000000" w:rsidP="00000000" w:rsidRDefault="00000000" w:rsidRPr="00000000" w14:paraId="00000025">
            <w:pPr>
              <w:rPr>
                <w:b w:val="1"/>
              </w:rPr>
            </w:pPr>
            <w:r w:rsidDel="00000000" w:rsidR="00000000" w:rsidRPr="00000000">
              <w:rPr/>
              <w:drawing>
                <wp:inline distB="0" distT="0" distL="0" distR="0">
                  <wp:extent cx="1114425" cy="1282700"/>
                  <wp:effectExtent b="0" l="0" r="0" t="0"/>
                  <wp:docPr id="1894494068"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1114425" cy="12827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b w:val="1"/>
              </w:rPr>
            </w:pPr>
            <w:r w:rsidDel="00000000" w:rsidR="00000000" w:rsidRPr="00000000">
              <w:rPr>
                <w:b w:val="1"/>
                <w:rtl w:val="0"/>
              </w:rPr>
              <w:t xml:space="preserve">Key word:</w:t>
            </w:r>
            <w:r w:rsidDel="00000000" w:rsidR="00000000" w:rsidRPr="00000000">
              <w:rPr>
                <w:rtl w:val="0"/>
              </w:rPr>
              <w:t xml:space="preserve"> mistake</w:t>
            </w:r>
            <w:r w:rsidDel="00000000" w:rsidR="00000000" w:rsidRPr="00000000">
              <w:rPr>
                <w:rtl w:val="0"/>
              </w:rPr>
            </w:r>
          </w:p>
        </w:tc>
        <w:tc>
          <w:tcPr/>
          <w:p w:rsidR="00000000" w:rsidDel="00000000" w:rsidP="00000000" w:rsidRDefault="00000000" w:rsidRPr="00000000" w14:paraId="00000027">
            <w:pPr>
              <w:rPr/>
            </w:pPr>
            <w:r w:rsidDel="00000000" w:rsidR="00000000" w:rsidRPr="00000000">
              <w:rPr>
                <w:b w:val="1"/>
                <w:rtl w:val="0"/>
              </w:rPr>
              <w:t xml:space="preserve">Working Together:</w:t>
            </w:r>
            <w:r w:rsidDel="00000000" w:rsidR="00000000" w:rsidRPr="00000000">
              <w:rPr>
                <w:rtl w:val="0"/>
              </w:rPr>
              <w:t xml:space="preserve"> Understand the importance of taking turns and sharing. </w:t>
            </w:r>
          </w:p>
          <w:p w:rsidR="00000000" w:rsidDel="00000000" w:rsidP="00000000" w:rsidRDefault="00000000" w:rsidRPr="00000000" w14:paraId="00000028">
            <w:pPr>
              <w:rPr>
                <w:b w:val="1"/>
              </w:rPr>
            </w:pPr>
            <w:r w:rsidDel="00000000" w:rsidR="00000000" w:rsidRPr="00000000">
              <w:rPr>
                <w:rtl w:val="0"/>
              </w:rPr>
            </w:r>
          </w:p>
          <w:p w:rsidR="00000000" w:rsidDel="00000000" w:rsidP="00000000" w:rsidRDefault="00000000" w:rsidRPr="00000000" w14:paraId="00000029">
            <w:pPr>
              <w:rPr/>
            </w:pPr>
            <w:r w:rsidDel="00000000" w:rsidR="00000000" w:rsidRPr="00000000">
              <w:rPr>
                <w:b w:val="1"/>
                <w:rtl w:val="0"/>
              </w:rPr>
              <w:t xml:space="preserve">Mindfulness and Yoga:</w:t>
            </w:r>
            <w:r w:rsidDel="00000000" w:rsidR="00000000" w:rsidRPr="00000000">
              <w:rPr>
                <w:rtl w:val="0"/>
              </w:rPr>
              <w:t xml:space="preserve"> Candle Breathing</w:t>
            </w:r>
          </w:p>
        </w:tc>
        <w:tc>
          <w:tcPr/>
          <w:p w:rsidR="00000000" w:rsidDel="00000000" w:rsidP="00000000" w:rsidRDefault="00000000" w:rsidRPr="00000000" w14:paraId="0000002A">
            <w:pPr>
              <w:rPr/>
            </w:pPr>
            <w:r w:rsidDel="00000000" w:rsidR="00000000" w:rsidRPr="00000000">
              <w:rPr>
                <w:rtl w:val="0"/>
              </w:rPr>
              <w:t xml:space="preserve">To be able to create shapes while on apparatus.</w:t>
            </w:r>
          </w:p>
        </w:tc>
        <w:tc>
          <w:tcPr/>
          <w:p w:rsidR="00000000" w:rsidDel="00000000" w:rsidP="00000000" w:rsidRDefault="00000000" w:rsidRPr="00000000" w14:paraId="0000002B">
            <w:pPr>
              <w:rPr/>
            </w:pPr>
            <w:r w:rsidDel="00000000" w:rsidR="00000000" w:rsidRPr="00000000">
              <w:rPr>
                <w:rtl w:val="0"/>
              </w:rPr>
              <w:t xml:space="preserve">To know that if the numbers are said in the right order, the last number in the count defines the number of items in the set. (Cardinal principle). To count objects one to four using one to one correspondence and know that the total is four without recounting.</w:t>
            </w:r>
          </w:p>
        </w:tc>
        <w:tc>
          <w:tcPr>
            <w:tcBorders>
              <w:top w:color="000000" w:space="0" w:sz="3" w:val="single"/>
              <w:left w:color="000000" w:space="0" w:sz="3" w:val="single"/>
              <w:bottom w:color="000000" w:space="0" w:sz="3" w:val="single"/>
              <w:right w:color="000000" w:space="0" w:sz="3" w:val="single"/>
            </w:tcBorders>
            <w:tcMar>
              <w:top w:w="0.0" w:type="dxa"/>
              <w:left w:w="40.0" w:type="dxa"/>
              <w:bottom w:w="0.0" w:type="dxa"/>
              <w:right w:w="40.0" w:type="dxa"/>
            </w:tcMar>
            <w:vAlign w:val="top"/>
          </w:tcPr>
          <w:p w:rsidR="00000000" w:rsidDel="00000000" w:rsidP="00000000" w:rsidRDefault="00000000" w:rsidRPr="00000000" w14:paraId="0000002C">
            <w:pPr>
              <w:widowControl w:val="0"/>
              <w:spacing w:line="276" w:lineRule="auto"/>
              <w:rPr/>
            </w:pPr>
            <w:r w:rsidDel="00000000" w:rsidR="00000000" w:rsidRPr="00000000">
              <w:rPr>
                <w:rtl w:val="0"/>
              </w:rPr>
              <w:t xml:space="preserve">To explore different types of materials.</w:t>
            </w:r>
          </w:p>
        </w:tc>
        <w:tc>
          <w:tcPr>
            <w:tcBorders>
              <w:top w:color="000000" w:space="0" w:sz="3" w:val="single"/>
              <w:left w:color="cccccc" w:space="0" w:sz="3" w:val="single"/>
              <w:bottom w:color="000000" w:space="0" w:sz="3" w:val="single"/>
              <w:right w:color="000000" w:space="0" w:sz="3" w:val="single"/>
            </w:tcBorders>
            <w:tcMar>
              <w:top w:w="0.0" w:type="dxa"/>
              <w:left w:w="40.0" w:type="dxa"/>
              <w:bottom w:w="0.0" w:type="dxa"/>
              <w:right w:w="40.0" w:type="dxa"/>
            </w:tcMar>
            <w:vAlign w:val="top"/>
          </w:tcPr>
          <w:p w:rsidR="00000000" w:rsidDel="00000000" w:rsidP="00000000" w:rsidRDefault="00000000" w:rsidRPr="00000000" w14:paraId="0000002D">
            <w:pPr>
              <w:widowControl w:val="0"/>
              <w:spacing w:line="276" w:lineRule="auto"/>
              <w:rPr/>
            </w:pPr>
            <w:r w:rsidDel="00000000" w:rsidR="00000000" w:rsidRPr="00000000">
              <w:rPr>
                <w:rtl w:val="0"/>
              </w:rPr>
              <w:t xml:space="preserve">To create structures using natural materials.</w:t>
            </w:r>
          </w:p>
        </w:tc>
        <w:tc>
          <w:tcPr/>
          <w:p w:rsidR="00000000" w:rsidDel="00000000" w:rsidP="00000000" w:rsidRDefault="00000000" w:rsidRPr="00000000" w14:paraId="0000002E">
            <w:pPr>
              <w:rPr/>
            </w:pPr>
            <w:hyperlink r:id="rId13">
              <w:r w:rsidDel="00000000" w:rsidR="00000000" w:rsidRPr="00000000">
                <w:rPr>
                  <w:color w:val="1155cc"/>
                  <w:u w:val="single"/>
                  <w:rtl w:val="0"/>
                </w:rPr>
                <w:t xml:space="preserve">Walking in the forest </w:t>
              </w:r>
            </w:hyperlink>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02F">
            <w:pPr>
              <w:rPr>
                <w:b w:val="1"/>
              </w:rPr>
            </w:pPr>
            <w:r w:rsidDel="00000000" w:rsidR="00000000" w:rsidRPr="00000000">
              <w:rPr>
                <w:b w:val="1"/>
                <w:rtl w:val="0"/>
              </w:rPr>
              <w:t xml:space="preserve">3</w:t>
            </w:r>
          </w:p>
        </w:tc>
        <w:tc>
          <w:tcPr/>
          <w:p w:rsidR="00000000" w:rsidDel="00000000" w:rsidP="00000000" w:rsidRDefault="00000000" w:rsidRPr="00000000" w14:paraId="00000030">
            <w:pPr>
              <w:rPr>
                <w:b w:val="1"/>
              </w:rPr>
            </w:pPr>
            <w:r w:rsidDel="00000000" w:rsidR="00000000" w:rsidRPr="00000000">
              <w:rPr>
                <w:b w:val="1"/>
                <w:rtl w:val="0"/>
              </w:rPr>
              <w:t xml:space="preserve">Tyranosaurus Drip</w:t>
            </w:r>
          </w:p>
          <w:p w:rsidR="00000000" w:rsidDel="00000000" w:rsidP="00000000" w:rsidRDefault="00000000" w:rsidRPr="00000000" w14:paraId="00000031">
            <w:pPr>
              <w:rPr/>
            </w:pPr>
            <w:r w:rsidDel="00000000" w:rsidR="00000000" w:rsidRPr="00000000">
              <w:rPr>
                <w:b w:val="1"/>
              </w:rPr>
              <w:drawing>
                <wp:inline distB="114300" distT="114300" distL="114300" distR="114300">
                  <wp:extent cx="1038225" cy="1333500"/>
                  <wp:effectExtent b="0" l="0" r="0" t="0"/>
                  <wp:docPr id="1894494062" name="image11.png"/>
                  <a:graphic>
                    <a:graphicData uri="http://schemas.openxmlformats.org/drawingml/2006/picture">
                      <pic:pic>
                        <pic:nvPicPr>
                          <pic:cNvPr id="0" name="image11.png"/>
                          <pic:cNvPicPr preferRelativeResize="0"/>
                        </pic:nvPicPr>
                        <pic:blipFill>
                          <a:blip r:embed="rId14"/>
                          <a:srcRect b="0" l="0" r="0" t="0"/>
                          <a:stretch>
                            <a:fillRect/>
                          </a:stretch>
                        </pic:blipFill>
                        <pic:spPr>
                          <a:xfrm>
                            <a:off x="0" y="0"/>
                            <a:ext cx="1038225" cy="133350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rPr/>
            </w:pPr>
            <w:r w:rsidDel="00000000" w:rsidR="00000000" w:rsidRPr="00000000">
              <w:rPr>
                <w:b w:val="1"/>
                <w:rtl w:val="0"/>
              </w:rPr>
              <w:t xml:space="preserve">Key word: </w:t>
            </w:r>
            <w:r w:rsidDel="00000000" w:rsidR="00000000" w:rsidRPr="00000000">
              <w:rPr>
                <w:rtl w:val="0"/>
              </w:rPr>
              <w:t xml:space="preserve">fierce</w:t>
            </w:r>
          </w:p>
          <w:p w:rsidR="00000000" w:rsidDel="00000000" w:rsidP="00000000" w:rsidRDefault="00000000" w:rsidRPr="00000000" w14:paraId="00000033">
            <w:pPr>
              <w:rPr/>
            </w:pPr>
            <w:r w:rsidDel="00000000" w:rsidR="00000000" w:rsidRPr="00000000">
              <w:rPr>
                <w:rtl w:val="0"/>
              </w:rPr>
            </w:r>
          </w:p>
        </w:tc>
        <w:tc>
          <w:tcPr/>
          <w:p w:rsidR="00000000" w:rsidDel="00000000" w:rsidP="00000000" w:rsidRDefault="00000000" w:rsidRPr="00000000" w14:paraId="00000034">
            <w:pPr>
              <w:rPr/>
            </w:pPr>
            <w:r w:rsidDel="00000000" w:rsidR="00000000" w:rsidRPr="00000000">
              <w:rPr>
                <w:b w:val="1"/>
                <w:rtl w:val="0"/>
              </w:rPr>
              <w:t xml:space="preserve">Working Together: </w:t>
            </w:r>
            <w:r w:rsidDel="00000000" w:rsidR="00000000" w:rsidRPr="00000000">
              <w:rPr>
                <w:rtl w:val="0"/>
              </w:rPr>
              <w:t xml:space="preserve">Begin to understand the importance of teamwork.</w:t>
            </w:r>
          </w:p>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rPr/>
            </w:pPr>
            <w:r w:rsidDel="00000000" w:rsidR="00000000" w:rsidRPr="00000000">
              <w:rPr>
                <w:b w:val="1"/>
                <w:rtl w:val="0"/>
              </w:rPr>
              <w:t xml:space="preserve">Mindfulness and Yoga:</w:t>
            </w:r>
            <w:r w:rsidDel="00000000" w:rsidR="00000000" w:rsidRPr="00000000">
              <w:rPr>
                <w:rtl w:val="0"/>
              </w:rPr>
              <w:t xml:space="preserve"> Candle Breathing</w:t>
            </w:r>
          </w:p>
        </w:tc>
        <w:tc>
          <w:tcPr/>
          <w:p w:rsidR="00000000" w:rsidDel="00000000" w:rsidP="00000000" w:rsidRDefault="00000000" w:rsidRPr="00000000" w14:paraId="00000037">
            <w:pPr>
              <w:rPr/>
            </w:pPr>
            <w:r w:rsidDel="00000000" w:rsidR="00000000" w:rsidRPr="00000000">
              <w:rPr>
                <w:rtl w:val="0"/>
              </w:rPr>
              <w:t xml:space="preserve">To develop balancing and taking weight on different body parts.</w:t>
            </w:r>
          </w:p>
        </w:tc>
        <w:tc>
          <w:tcPr/>
          <w:p w:rsidR="00000000" w:rsidDel="00000000" w:rsidP="00000000" w:rsidRDefault="00000000" w:rsidRPr="00000000" w14:paraId="00000038">
            <w:pPr>
              <w:rPr/>
            </w:pPr>
            <w:r w:rsidDel="00000000" w:rsidR="00000000" w:rsidRPr="00000000">
              <w:rPr>
                <w:rtl w:val="0"/>
              </w:rPr>
              <w:t xml:space="preserve">To order Numberblocks one to five. To identify which Numberblock is missing.</w:t>
            </w:r>
          </w:p>
        </w:tc>
        <w:tc>
          <w:tcPr>
            <w:tcBorders>
              <w:top w:color="000000" w:space="0" w:sz="3" w:val="single"/>
              <w:left w:color="000000" w:space="0" w:sz="3" w:val="single"/>
              <w:bottom w:color="000000" w:space="0" w:sz="3" w:val="single"/>
              <w:right w:color="000000" w:space="0" w:sz="3" w:val="single"/>
            </w:tcBorders>
            <w:tcMar>
              <w:top w:w="0.0" w:type="dxa"/>
              <w:left w:w="40.0" w:type="dxa"/>
              <w:bottom w:w="0.0" w:type="dxa"/>
              <w:right w:w="40.0" w:type="dxa"/>
            </w:tcMar>
            <w:vAlign w:val="top"/>
          </w:tcPr>
          <w:p w:rsidR="00000000" w:rsidDel="00000000" w:rsidP="00000000" w:rsidRDefault="00000000" w:rsidRPr="00000000" w14:paraId="00000039">
            <w:pPr>
              <w:widowControl w:val="0"/>
              <w:spacing w:line="276" w:lineRule="auto"/>
              <w:rPr/>
            </w:pPr>
            <w:r w:rsidDel="00000000" w:rsidR="00000000" w:rsidRPr="00000000">
              <w:rPr>
                <w:rtl w:val="0"/>
              </w:rPr>
              <w:t xml:space="preserve">To have an understanding of dinosaurs and their extinction.</w:t>
            </w:r>
          </w:p>
        </w:tc>
        <w:tc>
          <w:tcPr>
            <w:tcBorders>
              <w:top w:color="000000" w:space="0" w:sz="3" w:val="single"/>
              <w:left w:color="cccccc" w:space="0" w:sz="3" w:val="single"/>
              <w:bottom w:color="000000" w:space="0" w:sz="3" w:val="single"/>
              <w:right w:color="000000" w:space="0" w:sz="3" w:val="single"/>
            </w:tcBorders>
            <w:tcMar>
              <w:top w:w="0.0" w:type="dxa"/>
              <w:left w:w="40.0" w:type="dxa"/>
              <w:bottom w:w="0.0" w:type="dxa"/>
              <w:right w:w="40.0" w:type="dxa"/>
            </w:tcMar>
            <w:vAlign w:val="top"/>
          </w:tcPr>
          <w:p w:rsidR="00000000" w:rsidDel="00000000" w:rsidP="00000000" w:rsidRDefault="00000000" w:rsidRPr="00000000" w14:paraId="0000003A">
            <w:pPr>
              <w:widowControl w:val="0"/>
              <w:spacing w:line="276" w:lineRule="auto"/>
              <w:rPr/>
            </w:pPr>
            <w:r w:rsidDel="00000000" w:rsidR="00000000" w:rsidRPr="00000000">
              <w:rPr>
                <w:rtl w:val="0"/>
              </w:rPr>
              <w:t xml:space="preserve">To manipulate malleable materials into different representative forms.</w:t>
            </w:r>
          </w:p>
        </w:tc>
        <w:tc>
          <w:tcPr/>
          <w:p w:rsidR="00000000" w:rsidDel="00000000" w:rsidP="00000000" w:rsidRDefault="00000000" w:rsidRPr="00000000" w14:paraId="0000003B">
            <w:pPr>
              <w:rPr/>
            </w:pPr>
            <w:hyperlink r:id="rId15">
              <w:r w:rsidDel="00000000" w:rsidR="00000000" w:rsidRPr="00000000">
                <w:rPr>
                  <w:color w:val="1155cc"/>
                  <w:u w:val="single"/>
                  <w:rtl w:val="0"/>
                </w:rPr>
                <w:t xml:space="preserve">Dinosaur Roar</w:t>
              </w:r>
            </w:hyperlink>
            <w:hyperlink r:id="rId16">
              <w:r w:rsidDel="00000000" w:rsidR="00000000" w:rsidRPr="00000000">
                <w:rPr>
                  <w:rtl w:val="0"/>
                </w:rPr>
                <w:t xml:space="preserve"> </w:t>
              </w:r>
            </w:hyperlink>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03C">
            <w:pPr>
              <w:rPr>
                <w:b w:val="1"/>
              </w:rPr>
            </w:pPr>
            <w:r w:rsidDel="00000000" w:rsidR="00000000" w:rsidRPr="00000000">
              <w:rPr>
                <w:b w:val="1"/>
                <w:rtl w:val="0"/>
              </w:rPr>
              <w:t xml:space="preserve">4</w:t>
            </w:r>
          </w:p>
        </w:tc>
        <w:tc>
          <w:tcPr/>
          <w:p w:rsidR="00000000" w:rsidDel="00000000" w:rsidP="00000000" w:rsidRDefault="00000000" w:rsidRPr="00000000" w14:paraId="0000003D">
            <w:pPr>
              <w:rPr>
                <w:b w:val="1"/>
              </w:rPr>
            </w:pPr>
            <w:r w:rsidDel="00000000" w:rsidR="00000000" w:rsidRPr="00000000">
              <w:rPr>
                <w:b w:val="1"/>
                <w:rtl w:val="0"/>
              </w:rPr>
              <w:t xml:space="preserve">Dinosaurs love Underpants </w:t>
            </w:r>
          </w:p>
          <w:p w:rsidR="00000000" w:rsidDel="00000000" w:rsidP="00000000" w:rsidRDefault="00000000" w:rsidRPr="00000000" w14:paraId="0000003E">
            <w:pPr>
              <w:rPr>
                <w:b w:val="1"/>
              </w:rPr>
            </w:pPr>
            <w:r w:rsidDel="00000000" w:rsidR="00000000" w:rsidRPr="00000000">
              <w:rPr>
                <w:b w:val="1"/>
              </w:rPr>
              <w:drawing>
                <wp:inline distB="114300" distT="114300" distL="114300" distR="114300">
                  <wp:extent cx="1038225" cy="1206500"/>
                  <wp:effectExtent b="0" l="0" r="0" t="0"/>
                  <wp:docPr id="1894494066" name="image10.png"/>
                  <a:graphic>
                    <a:graphicData uri="http://schemas.openxmlformats.org/drawingml/2006/picture">
                      <pic:pic>
                        <pic:nvPicPr>
                          <pic:cNvPr id="0" name="image10.png"/>
                          <pic:cNvPicPr preferRelativeResize="0"/>
                        </pic:nvPicPr>
                        <pic:blipFill>
                          <a:blip r:embed="rId17"/>
                          <a:srcRect b="0" l="0" r="0" t="0"/>
                          <a:stretch>
                            <a:fillRect/>
                          </a:stretch>
                        </pic:blipFill>
                        <pic:spPr>
                          <a:xfrm>
                            <a:off x="0" y="0"/>
                            <a:ext cx="1038225" cy="120650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rPr>
                <w:b w:val="1"/>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b w:val="1"/>
                <w:rtl w:val="0"/>
              </w:rPr>
              <w:t xml:space="preserve">Key word:</w:t>
            </w:r>
            <w:r w:rsidDel="00000000" w:rsidR="00000000" w:rsidRPr="00000000">
              <w:rPr>
                <w:rtl w:val="0"/>
              </w:rPr>
              <w:t xml:space="preserve"> roar</w:t>
            </w:r>
            <w:r w:rsidDel="00000000" w:rsidR="00000000" w:rsidRPr="00000000">
              <w:rPr>
                <w:rtl w:val="0"/>
              </w:rPr>
            </w:r>
          </w:p>
        </w:tc>
        <w:tc>
          <w:tcPr/>
          <w:p w:rsidR="00000000" w:rsidDel="00000000" w:rsidP="00000000" w:rsidRDefault="00000000" w:rsidRPr="00000000" w14:paraId="00000041">
            <w:pPr>
              <w:rPr/>
            </w:pPr>
            <w:r w:rsidDel="00000000" w:rsidR="00000000" w:rsidRPr="00000000">
              <w:rPr>
                <w:b w:val="1"/>
                <w:rtl w:val="0"/>
              </w:rPr>
              <w:t xml:space="preserve">Working Together: </w:t>
            </w:r>
            <w:r w:rsidDel="00000000" w:rsidR="00000000" w:rsidRPr="00000000">
              <w:rPr>
                <w:rtl w:val="0"/>
              </w:rPr>
              <w:t xml:space="preserve">Understand what kindness is and why it is important. </w:t>
            </w:r>
          </w:p>
          <w:p w:rsidR="00000000" w:rsidDel="00000000" w:rsidP="00000000" w:rsidRDefault="00000000" w:rsidRPr="00000000" w14:paraId="00000042">
            <w:pPr>
              <w:rPr>
                <w:b w:val="1"/>
              </w:rPr>
            </w:pPr>
            <w:r w:rsidDel="00000000" w:rsidR="00000000" w:rsidRPr="00000000">
              <w:rPr>
                <w:rtl w:val="0"/>
              </w:rPr>
            </w:r>
          </w:p>
          <w:p w:rsidR="00000000" w:rsidDel="00000000" w:rsidP="00000000" w:rsidRDefault="00000000" w:rsidRPr="00000000" w14:paraId="00000043">
            <w:pPr>
              <w:rPr/>
            </w:pPr>
            <w:r w:rsidDel="00000000" w:rsidR="00000000" w:rsidRPr="00000000">
              <w:rPr>
                <w:b w:val="1"/>
                <w:rtl w:val="0"/>
              </w:rPr>
              <w:t xml:space="preserve">Mindfulness and Yoga:</w:t>
            </w:r>
            <w:r w:rsidDel="00000000" w:rsidR="00000000" w:rsidRPr="00000000">
              <w:rPr>
                <w:rtl w:val="0"/>
              </w:rPr>
              <w:t xml:space="preserve"> Candle Breathing</w:t>
            </w:r>
          </w:p>
        </w:tc>
        <w:tc>
          <w:tcPr/>
          <w:p w:rsidR="00000000" w:rsidDel="00000000" w:rsidP="00000000" w:rsidRDefault="00000000" w:rsidRPr="00000000" w14:paraId="00000044">
            <w:pPr>
              <w:rPr/>
            </w:pPr>
            <w:r w:rsidDel="00000000" w:rsidR="00000000" w:rsidRPr="00000000">
              <w:rPr>
                <w:rtl w:val="0"/>
              </w:rPr>
              <w:t xml:space="preserve">To develop jumping and landing safely.</w:t>
            </w:r>
          </w:p>
        </w:tc>
        <w:tc>
          <w:tcPr/>
          <w:p w:rsidR="00000000" w:rsidDel="00000000" w:rsidP="00000000" w:rsidRDefault="00000000" w:rsidRPr="00000000" w14:paraId="00000045">
            <w:pPr>
              <w:rPr/>
            </w:pPr>
            <w:r w:rsidDel="00000000" w:rsidR="00000000" w:rsidRPr="00000000">
              <w:rPr>
                <w:rtl w:val="0"/>
              </w:rPr>
              <w:t xml:space="preserve">To know how many, they have in a set of objects. One-to-one correspondence: – match one number name to each item to be counted.</w:t>
            </w:r>
          </w:p>
        </w:tc>
        <w:tc>
          <w:tcPr>
            <w:tcBorders>
              <w:top w:color="000000" w:space="0" w:sz="3" w:val="single"/>
              <w:left w:color="000000" w:space="0" w:sz="3" w:val="single"/>
              <w:bottom w:color="000000" w:space="0" w:sz="3" w:val="single"/>
              <w:right w:color="000000" w:space="0" w:sz="3" w:val="single"/>
            </w:tcBorders>
            <w:tcMar>
              <w:top w:w="0.0" w:type="dxa"/>
              <w:left w:w="40.0" w:type="dxa"/>
              <w:bottom w:w="0.0" w:type="dxa"/>
              <w:right w:w="40.0" w:type="dxa"/>
            </w:tcMar>
            <w:vAlign w:val="top"/>
          </w:tcPr>
          <w:p w:rsidR="00000000" w:rsidDel="00000000" w:rsidP="00000000" w:rsidRDefault="00000000" w:rsidRPr="00000000" w14:paraId="00000046">
            <w:pPr>
              <w:widowControl w:val="0"/>
              <w:spacing w:line="276" w:lineRule="auto"/>
              <w:rPr/>
            </w:pPr>
            <w:r w:rsidDel="00000000" w:rsidR="00000000" w:rsidRPr="00000000">
              <w:rPr>
                <w:rtl w:val="0"/>
              </w:rPr>
              <w:t xml:space="preserve">To have an understanding of dinosaurs and their extinction.</w:t>
            </w:r>
          </w:p>
        </w:tc>
        <w:tc>
          <w:tcPr>
            <w:tcBorders>
              <w:top w:color="000000" w:space="0" w:sz="3" w:val="single"/>
              <w:left w:color="cccccc" w:space="0" w:sz="3" w:val="single"/>
              <w:bottom w:color="000000" w:space="0" w:sz="3" w:val="single"/>
              <w:right w:color="000000" w:space="0" w:sz="3" w:val="single"/>
            </w:tcBorders>
            <w:tcMar>
              <w:top w:w="0.0" w:type="dxa"/>
              <w:left w:w="40.0" w:type="dxa"/>
              <w:bottom w:w="0.0" w:type="dxa"/>
              <w:right w:w="40.0" w:type="dxa"/>
            </w:tcMar>
            <w:vAlign w:val="top"/>
          </w:tcPr>
          <w:p w:rsidR="00000000" w:rsidDel="00000000" w:rsidP="00000000" w:rsidRDefault="00000000" w:rsidRPr="00000000" w14:paraId="00000047">
            <w:pPr>
              <w:widowControl w:val="0"/>
              <w:spacing w:line="276" w:lineRule="auto"/>
              <w:rPr/>
            </w:pPr>
            <w:r w:rsidDel="00000000" w:rsidR="00000000" w:rsidRPr="00000000">
              <w:rPr>
                <w:rtl w:val="0"/>
              </w:rPr>
              <w:t xml:space="preserve">To use early sewing techniques in a design.</w:t>
            </w:r>
          </w:p>
        </w:tc>
        <w:tc>
          <w:tcPr/>
          <w:p w:rsidR="00000000" w:rsidDel="00000000" w:rsidP="00000000" w:rsidRDefault="00000000" w:rsidRPr="00000000" w14:paraId="00000048">
            <w:pPr>
              <w:rPr/>
            </w:pPr>
            <w:hyperlink r:id="rId18">
              <w:r w:rsidDel="00000000" w:rsidR="00000000" w:rsidRPr="00000000">
                <w:rPr>
                  <w:color w:val="1155cc"/>
                  <w:u w:val="single"/>
                  <w:rtl w:val="0"/>
                </w:rPr>
                <w:t xml:space="preserve">A round of applause for the dinosaurs</w:t>
              </w:r>
            </w:hyperlink>
            <w:hyperlink r:id="rId19">
              <w:r w:rsidDel="00000000" w:rsidR="00000000" w:rsidRPr="00000000">
                <w:rPr>
                  <w:rtl w:val="0"/>
                </w:rPr>
                <w:t xml:space="preserve"> </w:t>
              </w:r>
            </w:hyperlink>
            <w:r w:rsidDel="00000000" w:rsidR="00000000" w:rsidRPr="00000000">
              <w:rPr>
                <w:rtl w:val="0"/>
              </w:rPr>
            </w:r>
          </w:p>
        </w:tc>
      </w:tr>
      <w:tr>
        <w:trPr>
          <w:cantSplit w:val="0"/>
          <w:trHeight w:val="3069.84375" w:hRule="atLeast"/>
          <w:tblHeader w:val="0"/>
        </w:trPr>
        <w:tc>
          <w:tcPr>
            <w:shd w:fill="efefef" w:val="clear"/>
          </w:tcPr>
          <w:p w:rsidR="00000000" w:rsidDel="00000000" w:rsidP="00000000" w:rsidRDefault="00000000" w:rsidRPr="00000000" w14:paraId="00000049">
            <w:pPr>
              <w:rPr>
                <w:b w:val="1"/>
              </w:rPr>
            </w:pPr>
            <w:r w:rsidDel="00000000" w:rsidR="00000000" w:rsidRPr="00000000">
              <w:rPr>
                <w:b w:val="1"/>
                <w:rtl w:val="0"/>
              </w:rPr>
              <w:t xml:space="preserve">5</w:t>
            </w:r>
          </w:p>
        </w:tc>
        <w:tc>
          <w:tcPr/>
          <w:p w:rsidR="00000000" w:rsidDel="00000000" w:rsidP="00000000" w:rsidRDefault="00000000" w:rsidRPr="00000000" w14:paraId="0000004A">
            <w:pPr>
              <w:rPr>
                <w:b w:val="1"/>
              </w:rPr>
            </w:pPr>
            <w:r w:rsidDel="00000000" w:rsidR="00000000" w:rsidRPr="00000000">
              <w:rPr>
                <w:b w:val="1"/>
                <w:rtl w:val="0"/>
              </w:rPr>
              <w:t xml:space="preserve">Troll: </w:t>
            </w:r>
            <w:r w:rsidDel="00000000" w:rsidR="00000000" w:rsidRPr="00000000">
              <w:rPr>
                <w:b w:val="1"/>
              </w:rPr>
              <w:drawing>
                <wp:inline distB="114300" distT="114300" distL="114300" distR="114300">
                  <wp:extent cx="1038225" cy="1206500"/>
                  <wp:effectExtent b="0" l="0" r="0" t="0"/>
                  <wp:docPr id="1894494067" name="image8.png"/>
                  <a:graphic>
                    <a:graphicData uri="http://schemas.openxmlformats.org/drawingml/2006/picture">
                      <pic:pic>
                        <pic:nvPicPr>
                          <pic:cNvPr id="0" name="image8.png"/>
                          <pic:cNvPicPr preferRelativeResize="0"/>
                        </pic:nvPicPr>
                        <pic:blipFill>
                          <a:blip r:embed="rId20"/>
                          <a:srcRect b="0" l="0" r="0" t="0"/>
                          <a:stretch>
                            <a:fillRect/>
                          </a:stretch>
                        </pic:blipFill>
                        <pic:spPr>
                          <a:xfrm>
                            <a:off x="0" y="0"/>
                            <a:ext cx="1038225" cy="1206500"/>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rPr/>
            </w:pPr>
            <w:r w:rsidDel="00000000" w:rsidR="00000000" w:rsidRPr="00000000">
              <w:rPr>
                <w:b w:val="1"/>
                <w:rtl w:val="0"/>
              </w:rPr>
              <w:t xml:space="preserve">Key word: </w:t>
            </w:r>
            <w:r w:rsidDel="00000000" w:rsidR="00000000" w:rsidRPr="00000000">
              <w:rPr>
                <w:rtl w:val="0"/>
              </w:rPr>
              <w:t xml:space="preserve">terrifying</w:t>
            </w:r>
          </w:p>
        </w:tc>
        <w:tc>
          <w:tcPr/>
          <w:p w:rsidR="00000000" w:rsidDel="00000000" w:rsidP="00000000" w:rsidRDefault="00000000" w:rsidRPr="00000000" w14:paraId="0000004C">
            <w:pPr>
              <w:rPr/>
            </w:pPr>
            <w:r w:rsidDel="00000000" w:rsidR="00000000" w:rsidRPr="00000000">
              <w:rPr>
                <w:b w:val="1"/>
                <w:rtl w:val="0"/>
              </w:rPr>
              <w:t xml:space="preserve">Look what I can do: </w:t>
            </w:r>
            <w:r w:rsidDel="00000000" w:rsidR="00000000" w:rsidRPr="00000000">
              <w:rPr>
                <w:rtl w:val="0"/>
              </w:rPr>
              <w:t xml:space="preserve">Practise getting dressed and undressed. </w:t>
            </w:r>
          </w:p>
          <w:p w:rsidR="00000000" w:rsidDel="00000000" w:rsidP="00000000" w:rsidRDefault="00000000" w:rsidRPr="00000000" w14:paraId="0000004D">
            <w:pPr>
              <w:rPr>
                <w:b w:val="1"/>
              </w:rPr>
            </w:pPr>
            <w:r w:rsidDel="00000000" w:rsidR="00000000" w:rsidRPr="00000000">
              <w:rPr>
                <w:rtl w:val="0"/>
              </w:rPr>
            </w:r>
          </w:p>
          <w:p w:rsidR="00000000" w:rsidDel="00000000" w:rsidP="00000000" w:rsidRDefault="00000000" w:rsidRPr="00000000" w14:paraId="0000004E">
            <w:pPr>
              <w:rPr/>
            </w:pPr>
            <w:r w:rsidDel="00000000" w:rsidR="00000000" w:rsidRPr="00000000">
              <w:rPr>
                <w:b w:val="1"/>
                <w:rtl w:val="0"/>
              </w:rPr>
              <w:t xml:space="preserve">Mindfulness and Yoga:</w:t>
            </w:r>
            <w:r w:rsidDel="00000000" w:rsidR="00000000" w:rsidRPr="00000000">
              <w:rPr>
                <w:rtl w:val="0"/>
              </w:rPr>
              <w:t xml:space="preserve"> Candle Breathing</w:t>
            </w:r>
          </w:p>
        </w:tc>
        <w:tc>
          <w:tcPr/>
          <w:p w:rsidR="00000000" w:rsidDel="00000000" w:rsidP="00000000" w:rsidRDefault="00000000" w:rsidRPr="00000000" w14:paraId="0000004F">
            <w:pPr>
              <w:rPr/>
            </w:pPr>
            <w:r w:rsidDel="00000000" w:rsidR="00000000" w:rsidRPr="00000000">
              <w:rPr>
                <w:rtl w:val="0"/>
              </w:rPr>
              <w:t xml:space="preserve">To develop rocking and rolling.</w:t>
            </w:r>
          </w:p>
        </w:tc>
        <w:tc>
          <w:tcPr/>
          <w:p w:rsidR="00000000" w:rsidDel="00000000" w:rsidP="00000000" w:rsidRDefault="00000000" w:rsidRPr="00000000" w14:paraId="00000050">
            <w:pPr>
              <w:rPr/>
            </w:pPr>
            <w:r w:rsidDel="00000000" w:rsidR="00000000" w:rsidRPr="00000000">
              <w:rPr>
                <w:rtl w:val="0"/>
              </w:rPr>
              <w:t xml:space="preserve">To know 2 and 4 can be partitioned into smaller numbers. </w:t>
            </w:r>
          </w:p>
        </w:tc>
        <w:tc>
          <w:tcPr/>
          <w:p w:rsidR="00000000" w:rsidDel="00000000" w:rsidP="00000000" w:rsidRDefault="00000000" w:rsidRPr="00000000" w14:paraId="00000051">
            <w:pPr>
              <w:rPr/>
            </w:pPr>
            <w:r w:rsidDel="00000000" w:rsidR="00000000" w:rsidRPr="00000000">
              <w:rPr>
                <w:rtl w:val="0"/>
              </w:rPr>
              <w:t xml:space="preserve">To have an understanding of different animal habitats. </w:t>
            </w:r>
          </w:p>
        </w:tc>
        <w:tc>
          <w:tcPr/>
          <w:p w:rsidR="00000000" w:rsidDel="00000000" w:rsidP="00000000" w:rsidRDefault="00000000" w:rsidRPr="00000000" w14:paraId="00000052">
            <w:pPr>
              <w:rPr/>
            </w:pPr>
            <w:r w:rsidDel="00000000" w:rsidR="00000000" w:rsidRPr="00000000">
              <w:rPr>
                <w:rtl w:val="0"/>
              </w:rPr>
              <w:t xml:space="preserve">To create props and use role-play to retell stories. </w:t>
            </w:r>
          </w:p>
        </w:tc>
        <w:tc>
          <w:tcPr/>
          <w:p w:rsidR="00000000" w:rsidDel="00000000" w:rsidP="00000000" w:rsidRDefault="00000000" w:rsidRPr="00000000" w14:paraId="00000053">
            <w:pPr>
              <w:rPr/>
            </w:pPr>
            <w:hyperlink r:id="rId21">
              <w:r w:rsidDel="00000000" w:rsidR="00000000" w:rsidRPr="00000000">
                <w:rPr>
                  <w:color w:val="1155cc"/>
                  <w:u w:val="single"/>
                  <w:rtl w:val="0"/>
                </w:rPr>
                <w:t xml:space="preserve">Three Billy Goats Gruff</w:t>
              </w:r>
            </w:hyperlink>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054">
            <w:pPr>
              <w:rPr>
                <w:b w:val="1"/>
              </w:rPr>
            </w:pPr>
            <w:r w:rsidDel="00000000" w:rsidR="00000000" w:rsidRPr="00000000">
              <w:rPr>
                <w:b w:val="1"/>
                <w:rtl w:val="0"/>
              </w:rPr>
              <w:t xml:space="preserve">6</w:t>
            </w:r>
          </w:p>
        </w:tc>
        <w:tc>
          <w:tcPr/>
          <w:p w:rsidR="00000000" w:rsidDel="00000000" w:rsidP="00000000" w:rsidRDefault="00000000" w:rsidRPr="00000000" w14:paraId="00000055">
            <w:pPr>
              <w:rPr>
                <w:b w:val="1"/>
              </w:rPr>
            </w:pPr>
            <w:r w:rsidDel="00000000" w:rsidR="00000000" w:rsidRPr="00000000">
              <w:rPr>
                <w:b w:val="1"/>
                <w:rtl w:val="0"/>
              </w:rPr>
              <w:t xml:space="preserve">Hansel &amp; Gretal</w:t>
            </w:r>
          </w:p>
          <w:p w:rsidR="00000000" w:rsidDel="00000000" w:rsidP="00000000" w:rsidRDefault="00000000" w:rsidRPr="00000000" w14:paraId="00000056">
            <w:pPr>
              <w:rPr>
                <w:b w:val="1"/>
              </w:rPr>
            </w:pPr>
            <w:r w:rsidDel="00000000" w:rsidR="00000000" w:rsidRPr="00000000">
              <w:rPr>
                <w:rtl w:val="0"/>
              </w:rPr>
            </w:r>
          </w:p>
          <w:p w:rsidR="00000000" w:rsidDel="00000000" w:rsidP="00000000" w:rsidRDefault="00000000" w:rsidRPr="00000000" w14:paraId="00000057">
            <w:pPr>
              <w:rPr>
                <w:b w:val="1"/>
              </w:rPr>
            </w:pPr>
            <w:r w:rsidDel="00000000" w:rsidR="00000000" w:rsidRPr="00000000">
              <w:rPr/>
              <w:drawing>
                <wp:inline distB="0" distT="0" distL="0" distR="0">
                  <wp:extent cx="1038225" cy="1181100"/>
                  <wp:effectExtent b="0" l="0" r="0" t="0"/>
                  <wp:docPr descr="Hansel and Gretel - Little Tiger" id="1894494065" name="image5.jpg"/>
                  <a:graphic>
                    <a:graphicData uri="http://schemas.openxmlformats.org/drawingml/2006/picture">
                      <pic:pic>
                        <pic:nvPicPr>
                          <pic:cNvPr descr="Hansel and Gretel - Little Tiger" id="0" name="image5.jpg"/>
                          <pic:cNvPicPr preferRelativeResize="0"/>
                        </pic:nvPicPr>
                        <pic:blipFill>
                          <a:blip r:embed="rId22"/>
                          <a:srcRect b="0" l="0" r="0" t="0"/>
                          <a:stretch>
                            <a:fillRect/>
                          </a:stretch>
                        </pic:blipFill>
                        <pic:spPr>
                          <a:xfrm>
                            <a:off x="0" y="0"/>
                            <a:ext cx="1038225" cy="1181100"/>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b w:val="1"/>
                <w:rtl w:val="0"/>
              </w:rPr>
              <w:t xml:space="preserve">Key word: </w:t>
            </w:r>
            <w:r w:rsidDel="00000000" w:rsidR="00000000" w:rsidRPr="00000000">
              <w:rPr>
                <w:rtl w:val="0"/>
              </w:rPr>
              <w:t xml:space="preserve">tricked</w:t>
            </w:r>
          </w:p>
          <w:p w:rsidR="00000000" w:rsidDel="00000000" w:rsidP="00000000" w:rsidRDefault="00000000" w:rsidRPr="00000000" w14:paraId="0000005A">
            <w:pPr>
              <w:rPr>
                <w:b w:val="1"/>
              </w:rPr>
            </w:pPr>
            <w:r w:rsidDel="00000000" w:rsidR="00000000" w:rsidRPr="00000000">
              <w:rPr>
                <w:rtl w:val="0"/>
              </w:rPr>
            </w:r>
          </w:p>
        </w:tc>
        <w:tc>
          <w:tcPr/>
          <w:p w:rsidR="00000000" w:rsidDel="00000000" w:rsidP="00000000" w:rsidRDefault="00000000" w:rsidRPr="00000000" w14:paraId="0000005B">
            <w:pPr>
              <w:rPr/>
            </w:pPr>
            <w:r w:rsidDel="00000000" w:rsidR="00000000" w:rsidRPr="00000000">
              <w:rPr>
                <w:b w:val="1"/>
                <w:rtl w:val="0"/>
              </w:rPr>
              <w:t xml:space="preserve">Look what I can do </w:t>
            </w:r>
            <w:r w:rsidDel="00000000" w:rsidR="00000000" w:rsidRPr="00000000">
              <w:rPr>
                <w:rtl w:val="0"/>
              </w:rPr>
              <w:t xml:space="preserve">: Understand the importance of tidying up</w:t>
            </w:r>
          </w:p>
          <w:p w:rsidR="00000000" w:rsidDel="00000000" w:rsidP="00000000" w:rsidRDefault="00000000" w:rsidRPr="00000000" w14:paraId="0000005C">
            <w:pPr>
              <w:rPr>
                <w:b w:val="1"/>
              </w:rPr>
            </w:pPr>
            <w:r w:rsidDel="00000000" w:rsidR="00000000" w:rsidRPr="00000000">
              <w:rPr>
                <w:rtl w:val="0"/>
              </w:rPr>
            </w:r>
          </w:p>
          <w:p w:rsidR="00000000" w:rsidDel="00000000" w:rsidP="00000000" w:rsidRDefault="00000000" w:rsidRPr="00000000" w14:paraId="0000005D">
            <w:pPr>
              <w:rPr/>
            </w:pPr>
            <w:r w:rsidDel="00000000" w:rsidR="00000000" w:rsidRPr="00000000">
              <w:rPr>
                <w:b w:val="1"/>
                <w:rtl w:val="0"/>
              </w:rPr>
              <w:t xml:space="preserve">Mindfulness and Yoga:</w:t>
            </w:r>
            <w:r w:rsidDel="00000000" w:rsidR="00000000" w:rsidRPr="00000000">
              <w:rPr>
                <w:rtl w:val="0"/>
              </w:rPr>
              <w:t xml:space="preserve"> Candle Breathing</w:t>
            </w:r>
          </w:p>
        </w:tc>
        <w:tc>
          <w:tcPr/>
          <w:p w:rsidR="00000000" w:rsidDel="00000000" w:rsidP="00000000" w:rsidRDefault="00000000" w:rsidRPr="00000000" w14:paraId="0000005E">
            <w:pPr>
              <w:rPr/>
            </w:pPr>
            <w:r w:rsidDel="00000000" w:rsidR="00000000" w:rsidRPr="00000000">
              <w:rPr>
                <w:rtl w:val="0"/>
              </w:rPr>
              <w:t xml:space="preserve">To copy and create short sequences by linking actions together.</w:t>
            </w:r>
          </w:p>
        </w:tc>
        <w:tc>
          <w:tcPr/>
          <w:p w:rsidR="00000000" w:rsidDel="00000000" w:rsidP="00000000" w:rsidRDefault="00000000" w:rsidRPr="00000000" w14:paraId="0000005F">
            <w:pPr>
              <w:rPr/>
            </w:pPr>
            <w:r w:rsidDel="00000000" w:rsidR="00000000" w:rsidRPr="00000000">
              <w:rPr>
                <w:rtl w:val="0"/>
              </w:rPr>
              <w:t xml:space="preserve">To know that by adding one to a quantity produces an amount that is a bigger/higher number. To begin to talk about what they are doing e.g. “I have four blocks” “One more block” “Now I have five blocks”.</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060">
            <w:pPr>
              <w:widowControl w:val="0"/>
              <w:spacing w:line="240" w:lineRule="auto"/>
              <w:rPr/>
            </w:pPr>
            <w:r w:rsidDel="00000000" w:rsidR="00000000" w:rsidRPr="00000000">
              <w:rPr>
                <w:rtl w:val="0"/>
              </w:rPr>
              <w:t xml:space="preserve">To understand that people live in different types of houses.</w:t>
            </w:r>
          </w:p>
        </w:tc>
        <w:tc>
          <w:tcPr>
            <w:tcBorders>
              <w:top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061">
            <w:pPr>
              <w:widowControl w:val="0"/>
              <w:spacing w:line="240" w:lineRule="auto"/>
              <w:rPr/>
            </w:pPr>
            <w:r w:rsidDel="00000000" w:rsidR="00000000" w:rsidRPr="00000000">
              <w:rPr>
                <w:rtl w:val="0"/>
              </w:rPr>
              <w:t xml:space="preserve">To explore materials in baking and cooking.</w:t>
            </w:r>
          </w:p>
        </w:tc>
        <w:tc>
          <w:tcPr>
            <w:tcBorders>
              <w:right w:color="000000" w:space="0" w:sz="6" w:val="single"/>
            </w:tcBorders>
            <w:tcMar>
              <w:top w:w="0.0" w:type="dxa"/>
              <w:left w:w="40.0" w:type="dxa"/>
              <w:bottom w:w="0.0" w:type="dxa"/>
              <w:right w:w="40.0" w:type="dxa"/>
            </w:tcMar>
            <w:vAlign w:val="top"/>
          </w:tcPr>
          <w:p w:rsidR="00000000" w:rsidDel="00000000" w:rsidP="00000000" w:rsidRDefault="00000000" w:rsidRPr="00000000" w14:paraId="00000062">
            <w:pPr>
              <w:widowControl w:val="0"/>
              <w:spacing w:line="276" w:lineRule="auto"/>
              <w:rPr/>
            </w:pPr>
            <w:hyperlink r:id="rId23">
              <w:r w:rsidDel="00000000" w:rsidR="00000000" w:rsidRPr="00000000">
                <w:rPr>
                  <w:color w:val="1155cc"/>
                  <w:u w:val="single"/>
                  <w:rtl w:val="0"/>
                </w:rPr>
                <w:t xml:space="preserve">5 Currant buns</w:t>
              </w:r>
            </w:hyperlink>
            <w:r w:rsidDel="00000000" w:rsidR="00000000" w:rsidRPr="00000000">
              <w:rPr>
                <w:rtl w:val="0"/>
              </w:rPr>
            </w:r>
          </w:p>
        </w:tc>
      </w:tr>
      <w:tr>
        <w:trPr>
          <w:cantSplit w:val="0"/>
          <w:tblHeader w:val="0"/>
        </w:trPr>
        <w:tc>
          <w:tcPr>
            <w:shd w:fill="efefef" w:val="clear"/>
          </w:tcPr>
          <w:p w:rsidR="00000000" w:rsidDel="00000000" w:rsidP="00000000" w:rsidRDefault="00000000" w:rsidRPr="00000000" w14:paraId="00000063">
            <w:pPr>
              <w:rPr>
                <w:b w:val="1"/>
              </w:rPr>
            </w:pPr>
            <w:r w:rsidDel="00000000" w:rsidR="00000000" w:rsidRPr="00000000">
              <w:rPr>
                <w:b w:val="1"/>
                <w:rtl w:val="0"/>
              </w:rPr>
              <w:t xml:space="preserve">7 </w:t>
            </w:r>
          </w:p>
        </w:tc>
        <w:tc>
          <w:tcPr/>
          <w:p w:rsidR="00000000" w:rsidDel="00000000" w:rsidP="00000000" w:rsidRDefault="00000000" w:rsidRPr="00000000" w14:paraId="00000064">
            <w:pPr>
              <w:rPr>
                <w:b w:val="1"/>
              </w:rPr>
            </w:pPr>
            <w:r w:rsidDel="00000000" w:rsidR="00000000" w:rsidRPr="00000000">
              <w:rPr>
                <w:b w:val="1"/>
                <w:rtl w:val="0"/>
              </w:rPr>
              <w:t xml:space="preserve">Little Owl and the Christmas Star</w:t>
            </w:r>
          </w:p>
          <w:p w:rsidR="00000000" w:rsidDel="00000000" w:rsidP="00000000" w:rsidRDefault="00000000" w:rsidRPr="00000000" w14:paraId="00000065">
            <w:pPr>
              <w:rPr>
                <w:b w:val="1"/>
              </w:rPr>
            </w:pPr>
            <w:r w:rsidDel="00000000" w:rsidR="00000000" w:rsidRPr="00000000">
              <w:rPr>
                <w:rtl w:val="0"/>
              </w:rPr>
            </w:r>
          </w:p>
          <w:p w:rsidR="00000000" w:rsidDel="00000000" w:rsidP="00000000" w:rsidRDefault="00000000" w:rsidRPr="00000000" w14:paraId="00000066">
            <w:pPr>
              <w:rPr>
                <w:b w:val="1"/>
              </w:rPr>
            </w:pPr>
            <w:r w:rsidDel="00000000" w:rsidR="00000000" w:rsidRPr="00000000">
              <w:rPr/>
              <w:drawing>
                <wp:inline distB="0" distT="0" distL="0" distR="0">
                  <wp:extent cx="1078464" cy="986373"/>
                  <wp:effectExtent b="0" l="0" r="0" t="0"/>
                  <wp:docPr id="1894494064" name="image7.png"/>
                  <a:graphic>
                    <a:graphicData uri="http://schemas.openxmlformats.org/drawingml/2006/picture">
                      <pic:pic>
                        <pic:nvPicPr>
                          <pic:cNvPr id="0" name="image7.png"/>
                          <pic:cNvPicPr preferRelativeResize="0"/>
                        </pic:nvPicPr>
                        <pic:blipFill>
                          <a:blip r:embed="rId24"/>
                          <a:srcRect b="0" l="0" r="0" t="0"/>
                          <a:stretch>
                            <a:fillRect/>
                          </a:stretch>
                        </pic:blipFill>
                        <pic:spPr>
                          <a:xfrm>
                            <a:off x="0" y="0"/>
                            <a:ext cx="1078464" cy="986373"/>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rPr/>
            </w:pPr>
            <w:r w:rsidDel="00000000" w:rsidR="00000000" w:rsidRPr="00000000">
              <w:rPr>
                <w:b w:val="1"/>
                <w:rtl w:val="0"/>
              </w:rPr>
              <w:t xml:space="preserve">Key word: </w:t>
            </w:r>
            <w:r w:rsidDel="00000000" w:rsidR="00000000" w:rsidRPr="00000000">
              <w:rPr>
                <w:rtl w:val="0"/>
              </w:rPr>
              <w:t xml:space="preserve">sparkle</w:t>
            </w:r>
          </w:p>
        </w:tc>
        <w:tc>
          <w:tcPr/>
          <w:p w:rsidR="00000000" w:rsidDel="00000000" w:rsidP="00000000" w:rsidRDefault="00000000" w:rsidRPr="00000000" w14:paraId="00000068">
            <w:pPr>
              <w:rPr/>
            </w:pPr>
            <w:r w:rsidDel="00000000" w:rsidR="00000000" w:rsidRPr="00000000">
              <w:rPr>
                <w:b w:val="1"/>
                <w:rtl w:val="0"/>
              </w:rPr>
              <w:t xml:space="preserve">Look what I can do: </w:t>
            </w:r>
            <w:r w:rsidDel="00000000" w:rsidR="00000000" w:rsidRPr="00000000">
              <w:rPr>
                <w:rtl w:val="0"/>
              </w:rPr>
              <w:t xml:space="preserve">Follow Simple Instructions </w:t>
            </w:r>
          </w:p>
          <w:p w:rsidR="00000000" w:rsidDel="00000000" w:rsidP="00000000" w:rsidRDefault="00000000" w:rsidRPr="00000000" w14:paraId="00000069">
            <w:pPr>
              <w:rPr>
                <w:b w:val="1"/>
              </w:rPr>
            </w:pPr>
            <w:r w:rsidDel="00000000" w:rsidR="00000000" w:rsidRPr="00000000">
              <w:rPr>
                <w:rtl w:val="0"/>
              </w:rPr>
            </w:r>
          </w:p>
          <w:p w:rsidR="00000000" w:rsidDel="00000000" w:rsidP="00000000" w:rsidRDefault="00000000" w:rsidRPr="00000000" w14:paraId="0000006A">
            <w:pPr>
              <w:rPr/>
            </w:pPr>
            <w:r w:rsidDel="00000000" w:rsidR="00000000" w:rsidRPr="00000000">
              <w:rPr>
                <w:b w:val="1"/>
                <w:rtl w:val="0"/>
              </w:rPr>
              <w:t xml:space="preserve">Mindfulness and Yoga:</w:t>
            </w:r>
            <w:r w:rsidDel="00000000" w:rsidR="00000000" w:rsidRPr="00000000">
              <w:rPr>
                <w:rtl w:val="0"/>
              </w:rPr>
              <w:t xml:space="preserve"> Candle Breathing</w:t>
            </w:r>
          </w:p>
        </w:tc>
        <w:tc>
          <w:tcPr/>
          <w:p w:rsidR="00000000" w:rsidDel="00000000" w:rsidP="00000000" w:rsidRDefault="00000000" w:rsidRPr="00000000" w14:paraId="0000006B">
            <w:pPr>
              <w:rPr/>
            </w:pPr>
            <w:r w:rsidDel="00000000" w:rsidR="00000000" w:rsidRPr="00000000">
              <w:rPr>
                <w:rtl w:val="0"/>
              </w:rPr>
              <w:t xml:space="preserve">To create sequences using apparatus.</w:t>
            </w:r>
          </w:p>
        </w:tc>
        <w:tc>
          <w:tcPr/>
          <w:p w:rsidR="00000000" w:rsidDel="00000000" w:rsidP="00000000" w:rsidRDefault="00000000" w:rsidRPr="00000000" w14:paraId="0000006C">
            <w:pPr>
              <w:rPr/>
            </w:pPr>
            <w:r w:rsidDel="00000000" w:rsidR="00000000" w:rsidRPr="00000000">
              <w:rPr>
                <w:rtl w:val="0"/>
              </w:rPr>
              <w:t xml:space="preserve">Measure - To compare amounts of continuous quantities. </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06D">
            <w:pPr>
              <w:widowControl w:val="0"/>
              <w:spacing w:line="240" w:lineRule="auto"/>
              <w:rPr/>
            </w:pPr>
            <w:r w:rsidDel="00000000" w:rsidR="00000000" w:rsidRPr="00000000">
              <w:rPr>
                <w:rtl w:val="0"/>
              </w:rPr>
              <w:t xml:space="preserve">To begin to understand the season of Winter.</w:t>
            </w:r>
          </w:p>
        </w:tc>
        <w:tc>
          <w:tcPr>
            <w:tcBorders>
              <w:top w:color="000000" w:space="0" w:sz="6" w:val="single"/>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06E">
            <w:pPr>
              <w:widowControl w:val="0"/>
              <w:spacing w:line="240" w:lineRule="auto"/>
              <w:rPr/>
            </w:pPr>
            <w:r w:rsidDel="00000000" w:rsidR="00000000" w:rsidRPr="00000000">
              <w:rPr>
                <w:rtl w:val="0"/>
              </w:rPr>
              <w:t xml:space="preserve">To use cutting and sticking techniques to create decorations.</w:t>
            </w:r>
          </w:p>
        </w:tc>
        <w:tc>
          <w:tcPr>
            <w:tcBorders>
              <w:bottom w:color="000000" w:space="0" w:sz="6" w:val="single"/>
              <w:right w:color="000000" w:space="0" w:sz="6" w:val="single"/>
            </w:tcBorders>
            <w:tcMar>
              <w:top w:w="0.0" w:type="dxa"/>
              <w:left w:w="40.0" w:type="dxa"/>
              <w:bottom w:w="0.0" w:type="dxa"/>
              <w:right w:w="40.0" w:type="dxa"/>
            </w:tcMar>
            <w:vAlign w:val="top"/>
          </w:tcPr>
          <w:p w:rsidR="00000000" w:rsidDel="00000000" w:rsidP="00000000" w:rsidRDefault="00000000" w:rsidRPr="00000000" w14:paraId="0000006F">
            <w:pPr>
              <w:widowControl w:val="0"/>
              <w:spacing w:line="276" w:lineRule="auto"/>
              <w:rPr/>
            </w:pPr>
            <w:hyperlink r:id="rId25">
              <w:r w:rsidDel="00000000" w:rsidR="00000000" w:rsidRPr="00000000">
                <w:rPr>
                  <w:color w:val="1155cc"/>
                  <w:u w:val="single"/>
                  <w:rtl w:val="0"/>
                </w:rPr>
                <w:t xml:space="preserve">Jingle Bells</w:t>
              </w:r>
            </w:hyperlink>
            <w:r w:rsidDel="00000000" w:rsidR="00000000" w:rsidRPr="00000000">
              <w:rPr>
                <w:rtl w:val="0"/>
              </w:rPr>
            </w:r>
          </w:p>
        </w:tc>
      </w:tr>
    </w:tbl>
    <w:p w:rsidR="00000000" w:rsidDel="00000000" w:rsidP="00000000" w:rsidRDefault="00000000" w:rsidRPr="00000000" w14:paraId="00000070">
      <w:pPr>
        <w:rPr/>
      </w:pPr>
      <w:r w:rsidDel="00000000" w:rsidR="00000000" w:rsidRPr="00000000">
        <w:rPr>
          <w:rtl w:val="0"/>
        </w:rPr>
      </w:r>
    </w:p>
    <w:sectPr>
      <w:headerReference r:id="rId26"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rPr>
        <w:sz w:val="32"/>
        <w:szCs w:val="32"/>
      </w:rPr>
    </w:pPr>
    <w:r w:rsidDel="00000000" w:rsidR="00000000" w:rsidRPr="00000000">
      <w:rPr>
        <w:sz w:val="32"/>
        <w:szCs w:val="32"/>
        <w:rtl w:val="0"/>
      </w:rPr>
      <w:t xml:space="preserve">Little Berries: Nursery</w:t>
    </w:r>
    <w:r w:rsidDel="00000000" w:rsidR="00000000" w:rsidRPr="00000000">
      <w:drawing>
        <wp:anchor allowOverlap="1" behindDoc="0" distB="114300" distT="114300" distL="114300" distR="114300" hidden="0" layoutInCell="1" locked="0" relativeHeight="0" simplePos="0">
          <wp:simplePos x="0" y="0"/>
          <wp:positionH relativeFrom="column">
            <wp:posOffset>9006075</wp:posOffset>
          </wp:positionH>
          <wp:positionV relativeFrom="paragraph">
            <wp:posOffset>-335277</wp:posOffset>
          </wp:positionV>
          <wp:extent cx="766763" cy="815446"/>
          <wp:effectExtent b="0" l="0" r="0" t="0"/>
          <wp:wrapSquare wrapText="bothSides" distB="114300" distT="114300" distL="114300" distR="114300"/>
          <wp:docPr id="189449406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66763" cy="815446"/>
                  </a:xfrm>
                  <a:prstGeom prst="rect"/>
                  <a:ln/>
                </pic:spPr>
              </pic:pic>
            </a:graphicData>
          </a:graphic>
        </wp:anchor>
      </w:drawing>
    </w:r>
  </w:p>
  <w:p w:rsidR="00000000" w:rsidDel="00000000" w:rsidP="00000000" w:rsidRDefault="00000000" w:rsidRPr="00000000" w14:paraId="00000072">
    <w:pPr>
      <w:rPr/>
    </w:pPr>
    <w:r w:rsidDel="00000000" w:rsidR="00000000" w:rsidRPr="00000000">
      <w:rPr>
        <w:sz w:val="32"/>
        <w:szCs w:val="32"/>
        <w:rtl w:val="0"/>
      </w:rPr>
      <w:t xml:space="preserve">Medium Term Plan - Autumn Two</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Grid">
    <w:name w:val="Table Grid"/>
    <w:basedOn w:val="TableNormal"/>
    <w:uiPriority w:val="39"/>
    <w:rsid w:val="005D259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Pr>
  </w:style>
  <w:style w:type="table" w:styleId="a4" w:customStyle="1">
    <w:basedOn w:val="TableNormal"/>
    <w:tblPr>
      <w:tblStyleRowBandSize w:val="1"/>
      <w:tblStyleColBandSize w:val="1"/>
    </w:tblPr>
  </w:style>
  <w:style w:type="paragraph" w:styleId="Header">
    <w:name w:val="header"/>
    <w:basedOn w:val="Normal"/>
    <w:link w:val="HeaderChar"/>
    <w:uiPriority w:val="99"/>
    <w:unhideWhenUsed w:val="1"/>
    <w:rsid w:val="00DE46F8"/>
    <w:pPr>
      <w:tabs>
        <w:tab w:val="center" w:pos="4513"/>
        <w:tab w:val="right" w:pos="9026"/>
      </w:tabs>
    </w:pPr>
  </w:style>
  <w:style w:type="character" w:styleId="HeaderChar" w:customStyle="1">
    <w:name w:val="Header Char"/>
    <w:basedOn w:val="DefaultParagraphFont"/>
    <w:link w:val="Header"/>
    <w:uiPriority w:val="99"/>
    <w:rsid w:val="00DE46F8"/>
  </w:style>
  <w:style w:type="paragraph" w:styleId="Footer">
    <w:name w:val="footer"/>
    <w:basedOn w:val="Normal"/>
    <w:link w:val="FooterChar"/>
    <w:uiPriority w:val="99"/>
    <w:unhideWhenUsed w:val="1"/>
    <w:rsid w:val="00DE46F8"/>
    <w:pPr>
      <w:tabs>
        <w:tab w:val="center" w:pos="4513"/>
        <w:tab w:val="right" w:pos="9026"/>
      </w:tabs>
    </w:pPr>
  </w:style>
  <w:style w:type="character" w:styleId="FooterChar" w:customStyle="1">
    <w:name w:val="Footer Char"/>
    <w:basedOn w:val="DefaultParagraphFont"/>
    <w:link w:val="Footer"/>
    <w:uiPriority w:val="99"/>
    <w:rsid w:val="00DE46F8"/>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8.png"/><Relationship Id="rId22" Type="http://schemas.openxmlformats.org/officeDocument/2006/relationships/image" Target="media/image5.jpg"/><Relationship Id="rId21" Type="http://schemas.openxmlformats.org/officeDocument/2006/relationships/hyperlink" Target="https://www.youtube.com/watch?v=IWZKCAdFW64" TargetMode="External"/><Relationship Id="rId24" Type="http://schemas.openxmlformats.org/officeDocument/2006/relationships/image" Target="media/image7.png"/><Relationship Id="rId23" Type="http://schemas.openxmlformats.org/officeDocument/2006/relationships/hyperlink" Target="https://www.youtube.com/watch?v=w2s7gnaL5rI&amp;list=RDw2s7gnaL5rI&amp;start_radio=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26" Type="http://schemas.openxmlformats.org/officeDocument/2006/relationships/header" Target="header1.xml"/><Relationship Id="rId25" Type="http://schemas.openxmlformats.org/officeDocument/2006/relationships/hyperlink" Target="https://www.youtube.com/watch?v=4YBGRGBj7_w&amp;list=RD4YBGRGBj7_w&amp;start_radio=1"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png"/><Relationship Id="rId11" Type="http://schemas.openxmlformats.org/officeDocument/2006/relationships/hyperlink" Target="https://www.youtube.com/watch?v=usDTzNvj12c" TargetMode="External"/><Relationship Id="rId10" Type="http://schemas.openxmlformats.org/officeDocument/2006/relationships/image" Target="media/image2.png"/><Relationship Id="rId13" Type="http://schemas.openxmlformats.org/officeDocument/2006/relationships/hyperlink" Target="https://www.youtube.com/watch?v=xbSSm_p782c&amp;list=RDxbSSm_p782c&amp;start_radio=1" TargetMode="External"/><Relationship Id="rId12" Type="http://schemas.openxmlformats.org/officeDocument/2006/relationships/image" Target="media/image6.png"/><Relationship Id="rId15" Type="http://schemas.openxmlformats.org/officeDocument/2006/relationships/hyperlink" Target="https://www.youtube.com/watch?v=qhBI7dUZYSo&amp;list=RDqhBI7dUZYSo&amp;start_radio=1" TargetMode="External"/><Relationship Id="rId14"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hyperlink" Target="https://www.youtube.com/watch?v=qhBI7dUZYSo&amp;list=RDqhBI7dUZYSo&amp;start_radio=1" TargetMode="External"/><Relationship Id="rId19" Type="http://schemas.openxmlformats.org/officeDocument/2006/relationships/hyperlink" Target="https://www.youtube.com/watch?v=x4dG7oPvXNw" TargetMode="External"/><Relationship Id="rId18" Type="http://schemas.openxmlformats.org/officeDocument/2006/relationships/hyperlink" Target="https://www.youtube.com/watch?v=x4dG7oPvXN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DESAgGJroWC8qkAej2FrugVKTA==">CgMxLjA4AHIhMU9zOGQyQjZBWkhSb3paNzN1TVAzTjJPMlZ5a3Q1MGFK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2025-10-06T14:22:00Z</dcterms:created>
  <dc:creator>Microsoft Office User</dc:creator>
</cp:coreProperties>
</file>